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Функция нескольких переменных (частные производные, полный дифференциал)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Экстремум функции нескольких переменных (частные производные, полный дифференциал, экстремум)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Двойной интеграл (основные понятия, вычисление двойного интеграл, свойства)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Тройной интеграл (основные понятия, вычисление тройного интеграл, свойства)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Числовой ряд (основные понятия, необходимый признак сходимости, признаки сходимости)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Знакопеременный ряд (основные понятия, признак Лейбница)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Функциональный ряд (радиус сходимости, признак Даламбера, Коши)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Классическое определение вероятности (вероятность, достоверное событие, невозможное событие)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 xml:space="preserve">Формула Бейеса (Полная группа событий, условная вероятность.) 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Формула Бернулли. (Повторяющиеся испытании, формула Бернулли)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 xml:space="preserve">Числовые характеристики случайных величин (математическое ожидание, дисперсия, среднее </w:t>
      </w:r>
      <w:proofErr w:type="spellStart"/>
      <w:r w:rsidRPr="00E1109B">
        <w:rPr>
          <w:rFonts w:ascii="Times New Roman" w:eastAsia="Times New Roman" w:hAnsi="Times New Roman" w:cs="Times New Roman"/>
          <w:lang w:eastAsia="ru-RU"/>
        </w:rPr>
        <w:t>квадратическое</w:t>
      </w:r>
      <w:proofErr w:type="spellEnd"/>
      <w:r w:rsidRPr="00E1109B">
        <w:rPr>
          <w:rFonts w:ascii="Times New Roman" w:eastAsia="Times New Roman" w:hAnsi="Times New Roman" w:cs="Times New Roman"/>
          <w:lang w:eastAsia="ru-RU"/>
        </w:rPr>
        <w:t xml:space="preserve"> отклонение)</w:t>
      </w:r>
    </w:p>
    <w:p w:rsidR="00E86E96" w:rsidRPr="00E1109B" w:rsidRDefault="00E86E96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Математическая статистика</w:t>
      </w:r>
    </w:p>
    <w:p w:rsidR="00474234" w:rsidRPr="00E1109B" w:rsidRDefault="00474234" w:rsidP="004742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</w:t>
      </w:r>
    </w:p>
    <w:p w:rsidR="00474234" w:rsidRPr="00E1109B" w:rsidRDefault="00474234" w:rsidP="00474234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hAnsi="Times New Roman" w:cs="Times New Roman"/>
          <w:position w:val="-10"/>
        </w:rPr>
        <w:object w:dxaOrig="28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18pt" o:ole="">
            <v:imagedata r:id="rId5" o:title=""/>
          </v:shape>
          <o:OLEObject Type="Embed" ProgID="Equation.3" ShapeID="_x0000_i1025" DrawAspect="Content" ObjectID="_1715166322" r:id="rId6"/>
        </w:object>
      </w:r>
    </w:p>
    <w:p w:rsidR="00474234" w:rsidRPr="00E1109B" w:rsidRDefault="00474234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</w:t>
      </w:r>
    </w:p>
    <w:p w:rsidR="00474234" w:rsidRPr="00E1109B" w:rsidRDefault="00474234" w:rsidP="0047423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hAnsi="Times New Roman" w:cs="Times New Roman"/>
          <w:position w:val="-10"/>
        </w:rPr>
        <w:object w:dxaOrig="3400" w:dyaOrig="360">
          <v:shape id="_x0000_i1026" type="#_x0000_t75" style="width:170.25pt;height:18pt" o:ole="">
            <v:imagedata r:id="rId7" o:title=""/>
          </v:shape>
          <o:OLEObject Type="Embed" ProgID="Equation.3" ShapeID="_x0000_i1026" DrawAspect="Content" ObjectID="_1715166323" r:id="rId8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</w:t>
      </w:r>
    </w:p>
    <w:p w:rsidR="007B0AC5" w:rsidRPr="00E1109B" w:rsidRDefault="007B0AC5" w:rsidP="007B0AC5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hAnsi="Times New Roman" w:cs="Times New Roman"/>
          <w:position w:val="-10"/>
        </w:rPr>
        <w:object w:dxaOrig="1920" w:dyaOrig="360">
          <v:shape id="_x0000_i1027" type="#_x0000_t75" style="width:96pt;height:18pt" o:ole="">
            <v:imagedata r:id="rId9" o:title=""/>
          </v:shape>
          <o:OLEObject Type="Embed" ProgID="Equation.3" ShapeID="_x0000_i1027" DrawAspect="Content" ObjectID="_1715166324" r:id="rId10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</w:t>
      </w:r>
    </w:p>
    <w:p w:rsidR="007B0AC5" w:rsidRPr="00E1109B" w:rsidRDefault="007B0AC5" w:rsidP="007B0AC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10"/>
        </w:rPr>
        <w:object w:dxaOrig="3620" w:dyaOrig="360">
          <v:shape id="_x0000_i1028" type="#_x0000_t75" style="width:181.5pt;height:18pt" o:ole="">
            <v:imagedata r:id="rId11" o:title=""/>
          </v:shape>
          <o:OLEObject Type="Embed" ProgID="Equation.3" ShapeID="_x0000_i1028" DrawAspect="Content" ObjectID="_1715166325" r:id="rId12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экстремум</w:t>
      </w:r>
    </w:p>
    <w:p w:rsidR="007B0AC5" w:rsidRPr="00E1109B" w:rsidRDefault="007B0AC5" w:rsidP="007B0AC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14FD9B8" wp14:editId="7F603611">
            <wp:extent cx="2371725" cy="247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экстремум</w:t>
      </w:r>
    </w:p>
    <w:p w:rsidR="007B0AC5" w:rsidRPr="00E1109B" w:rsidRDefault="007B0AC5" w:rsidP="007B0AC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B0915B9" wp14:editId="669321C3">
            <wp:extent cx="2390775" cy="3238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</w:t>
      </w:r>
    </w:p>
    <w:p w:rsidR="007B0AC5" w:rsidRPr="00E1109B" w:rsidRDefault="007B0AC5" w:rsidP="007B0AC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  <w:r w:rsidRPr="00E1109B">
        <w:rPr>
          <w:rFonts w:ascii="Times New Roman" w:hAnsi="Times New Roman" w:cs="Times New Roman"/>
          <w:position w:val="-10"/>
        </w:rPr>
        <w:object w:dxaOrig="2780" w:dyaOrig="360">
          <v:shape id="_x0000_i1029" type="#_x0000_t75" style="width:139.5pt;height:18pt" o:ole="">
            <v:imagedata r:id="rId15" o:title=""/>
          </v:shape>
          <o:OLEObject Type="Embed" ProgID="Equation.3" ShapeID="_x0000_i1029" DrawAspect="Content" ObjectID="_1715166326" r:id="rId16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 и полный дифференциал</w:t>
      </w:r>
    </w:p>
    <w:p w:rsidR="007B0AC5" w:rsidRPr="00E1109B" w:rsidRDefault="007B0AC5" w:rsidP="007B0AC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  <w:r w:rsidRPr="00E1109B">
        <w:rPr>
          <w:rFonts w:ascii="Times New Roman" w:hAnsi="Times New Roman" w:cs="Times New Roman"/>
          <w:position w:val="-10"/>
        </w:rPr>
        <w:object w:dxaOrig="2680" w:dyaOrig="360">
          <v:shape id="_x0000_i1030" type="#_x0000_t75" style="width:134.25pt;height:18pt" o:ole="">
            <v:imagedata r:id="rId17" o:title=""/>
          </v:shape>
          <o:OLEObject Type="Embed" ProgID="Equation.3" ShapeID="_x0000_i1030" DrawAspect="Content" ObjectID="_1715166327" r:id="rId18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 и полный дифференциал</w:t>
      </w:r>
    </w:p>
    <w:p w:rsidR="007B0AC5" w:rsidRPr="00E1109B" w:rsidRDefault="007B0AC5" w:rsidP="007B0AC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10"/>
        </w:rPr>
        <w:object w:dxaOrig="1920" w:dyaOrig="360">
          <v:shape id="_x0000_i1031" type="#_x0000_t75" style="width:96pt;height:18pt" o:ole="">
            <v:imagedata r:id="rId9" o:title=""/>
          </v:shape>
          <o:OLEObject Type="Embed" ProgID="Equation.3" ShapeID="_x0000_i1031" DrawAspect="Content" ObjectID="_1715166328" r:id="rId19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 и полный дифференциал</w:t>
      </w:r>
    </w:p>
    <w:p w:rsidR="007B0AC5" w:rsidRPr="00E1109B" w:rsidRDefault="007B0AC5" w:rsidP="007B0AC5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10"/>
        </w:rPr>
        <w:object w:dxaOrig="2140" w:dyaOrig="360">
          <v:shape id="_x0000_i1032" type="#_x0000_t75" style="width:107.25pt;height:18pt" o:ole="">
            <v:imagedata r:id="rId20" o:title=""/>
          </v:shape>
          <o:OLEObject Type="Embed" ProgID="Equation.3" ShapeID="_x0000_i1032" DrawAspect="Content" ObjectID="_1715166329" r:id="rId21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 и полный дифференциал</w:t>
      </w:r>
    </w:p>
    <w:p w:rsidR="00474234" w:rsidRPr="00E1109B" w:rsidRDefault="007B0AC5" w:rsidP="007B0AC5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10"/>
        </w:rPr>
        <w:object w:dxaOrig="1440" w:dyaOrig="360">
          <v:shape id="_x0000_i1033" type="#_x0000_t75" style="width:81.75pt;height:21pt" o:ole="">
            <v:imagedata r:id="rId22" o:title=""/>
          </v:shape>
          <o:OLEObject Type="Embed" ProgID="Equation.3" ShapeID="_x0000_i1033" DrawAspect="Content" ObjectID="_1715166330" r:id="rId23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 и полный дифференциал</w:t>
      </w:r>
    </w:p>
    <w:p w:rsidR="007B0AC5" w:rsidRPr="00E1109B" w:rsidRDefault="007B0AC5" w:rsidP="007B0AC5">
      <w:pPr>
        <w:pStyle w:val="a3"/>
        <w:spacing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10"/>
        </w:rPr>
        <w:object w:dxaOrig="2240" w:dyaOrig="360">
          <v:shape id="_x0000_i1034" type="#_x0000_t75" style="width:132pt;height:21.75pt" o:ole="">
            <v:imagedata r:id="rId24" o:title=""/>
          </v:shape>
          <o:OLEObject Type="Embed" ProgID="Equation.3" ShapeID="_x0000_i1034" DrawAspect="Content" ObjectID="_1715166331" r:id="rId25"/>
        </w:object>
      </w:r>
    </w:p>
    <w:p w:rsidR="007B0AC5" w:rsidRPr="00E1109B" w:rsidRDefault="007B0AC5" w:rsidP="007B0A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частные производные и полный дифференциал</w:t>
      </w:r>
    </w:p>
    <w:p w:rsidR="007B0AC5" w:rsidRPr="00E1109B" w:rsidRDefault="007B0AC5" w:rsidP="007B0AC5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10"/>
        </w:rPr>
        <w:object w:dxaOrig="2140" w:dyaOrig="360">
          <v:shape id="_x0000_i1035" type="#_x0000_t75" style="width:126pt;height:21.75pt" o:ole="">
            <v:imagedata r:id="rId26" o:title=""/>
          </v:shape>
          <o:OLEObject Type="Embed" ProgID="Equation.3" ShapeID="_x0000_i1035" DrawAspect="Content" ObjectID="_1715166332" r:id="rId27"/>
        </w:object>
      </w:r>
    </w:p>
    <w:p w:rsidR="00095C84" w:rsidRPr="00E1109B" w:rsidRDefault="00095C84" w:rsidP="00095C8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экстремум</w:t>
      </w:r>
    </w:p>
    <w:p w:rsidR="00095C84" w:rsidRPr="00E1109B" w:rsidRDefault="00095C84" w:rsidP="00095C8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E1109B">
        <w:rPr>
          <w:rFonts w:ascii="Times New Roman" w:hAnsi="Times New Roman" w:cs="Times New Roman"/>
          <w:sz w:val="24"/>
          <w:szCs w:val="24"/>
          <w:lang w:val="en-US"/>
        </w:rPr>
        <w:t>z=3x+6y-x</w:t>
      </w:r>
      <w:r w:rsidRPr="00E1109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1109B">
        <w:rPr>
          <w:rFonts w:ascii="Times New Roman" w:hAnsi="Times New Roman" w:cs="Times New Roman"/>
          <w:sz w:val="24"/>
          <w:szCs w:val="24"/>
          <w:lang w:val="en-US"/>
        </w:rPr>
        <w:t>-xy-y</w:t>
      </w:r>
      <w:r w:rsidRPr="00E1109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 </w:t>
      </w:r>
    </w:p>
    <w:p w:rsidR="00095C84" w:rsidRPr="00E1109B" w:rsidRDefault="00095C84" w:rsidP="00095C8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095C84" w:rsidRPr="00E1109B" w:rsidRDefault="00095C84" w:rsidP="00095C8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экстремум</w:t>
      </w:r>
    </w:p>
    <w:p w:rsidR="00095C84" w:rsidRPr="00E1109B" w:rsidRDefault="00095C84" w:rsidP="007B0AC5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position w:val="-10"/>
          <w:sz w:val="24"/>
          <w:szCs w:val="24"/>
          <w:lang w:val="uz-Cyrl-UZ"/>
        </w:rPr>
      </w:pPr>
      <w:r w:rsidRPr="00E1109B">
        <w:rPr>
          <w:rFonts w:ascii="Times New Roman" w:hAnsi="Times New Roman" w:cs="Times New Roman"/>
          <w:position w:val="-10"/>
          <w:sz w:val="24"/>
          <w:szCs w:val="24"/>
          <w:lang w:val="uz-Cyrl-UZ"/>
        </w:rPr>
        <w:object w:dxaOrig="2299" w:dyaOrig="360">
          <v:shape id="_x0000_i1036" type="#_x0000_t75" style="width:114.75pt;height:18pt" o:ole="">
            <v:imagedata r:id="rId28" o:title=""/>
          </v:shape>
          <o:OLEObject Type="Embed" ProgID="Equation.3" ShapeID="_x0000_i1036" DrawAspect="Content" ObjectID="_1715166333" r:id="rId29"/>
        </w:object>
      </w:r>
    </w:p>
    <w:p w:rsidR="007E5157" w:rsidRPr="00E1109B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экстремум</w:t>
      </w:r>
    </w:p>
    <w:p w:rsidR="007E5157" w:rsidRPr="00E1109B" w:rsidRDefault="007E5157" w:rsidP="007B0AC5">
      <w:pPr>
        <w:pStyle w:val="a3"/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lang w:val="de-DE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de-DE"/>
            </w:rPr>
            <m:t>z=</m:t>
          </m:r>
          <m:sSup>
            <m:sSupPr>
              <m:ctrlPr>
                <w:rPr>
                  <w:rFonts w:ascii="Cambria Math" w:hAnsi="Cambria Math" w:cs="Times New Roman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 w:cs="Times New Roman"/>
                  <w:lang w:val="de-DE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lang w:val="de-DE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de-DE"/>
            </w:rPr>
            <m:t>-xy+</m:t>
          </m:r>
          <m:sSup>
            <m:sSupPr>
              <m:ctrlPr>
                <w:rPr>
                  <w:rFonts w:ascii="Cambria Math" w:hAnsi="Cambria Math" w:cs="Times New Roman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 w:cs="Times New Roman"/>
                  <w:lang w:val="de-DE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lang w:val="de-DE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de-DE"/>
            </w:rPr>
            <m:t>+9x-6y+20</m:t>
          </m:r>
        </m:oMath>
      </m:oMathPara>
    </w:p>
    <w:p w:rsidR="007E5157" w:rsidRPr="00E1109B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экстремум</w:t>
      </w:r>
    </w:p>
    <w:p w:rsidR="007E5157" w:rsidRPr="00E1109B" w:rsidRDefault="007E5157" w:rsidP="007B0AC5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lang w:val="en-US"/>
            </w:rPr>
            <w:lastRenderedPageBreak/>
            <m:t>z=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+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+6xy-10x-14y</m:t>
          </m:r>
        </m:oMath>
      </m:oMathPara>
    </w:p>
    <w:p w:rsidR="0091047F" w:rsidRPr="00E1109B" w:rsidRDefault="0091047F" w:rsidP="0091047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1047F" w:rsidRPr="00E1109B" w:rsidRDefault="0091047F" w:rsidP="0091047F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lang w:val="en-US" w:eastAsia="ru-RU"/>
        </w:rPr>
      </w:pPr>
      <w:r w:rsidRPr="00E1109B">
        <w:rPr>
          <w:rFonts w:ascii="Times New Roman" w:hAnsi="Times New Roman" w:cs="Times New Roman"/>
          <w:position w:val="-28"/>
        </w:rPr>
        <w:object w:dxaOrig="639" w:dyaOrig="700">
          <v:shape id="_x0000_i1037" type="#_x0000_t75" style="width:32.25pt;height:35.25pt" o:ole="">
            <v:imagedata r:id="rId30" o:title=""/>
          </v:shape>
          <o:OLEObject Type="Embed" ProgID="Equation.3" ShapeID="_x0000_i1037" DrawAspect="Content" ObjectID="_1715166334" r:id="rId31"/>
        </w:object>
      </w:r>
    </w:p>
    <w:p w:rsidR="0091047F" w:rsidRPr="00E1109B" w:rsidRDefault="0091047F" w:rsidP="0091047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1047F" w:rsidRPr="00E1109B" w:rsidRDefault="0091047F" w:rsidP="0091047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val="en-US" w:eastAsia="ru-RU"/>
        </w:rPr>
      </w:pPr>
      <w:r w:rsidRPr="00E1109B">
        <w:rPr>
          <w:rFonts w:ascii="Times New Roman" w:hAnsi="Times New Roman" w:cs="Times New Roman"/>
          <w:position w:val="-28"/>
        </w:rPr>
        <w:object w:dxaOrig="639" w:dyaOrig="680">
          <v:shape id="_x0000_i1038" type="#_x0000_t75" style="width:32.25pt;height:33.75pt" o:ole="">
            <v:imagedata r:id="rId32" o:title=""/>
          </v:shape>
          <o:OLEObject Type="Embed" ProgID="Equation.3" ShapeID="_x0000_i1038" DrawAspect="Content" ObjectID="_1715166335" r:id="rId33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639" w:dyaOrig="700">
          <v:shape id="_x0000_i1039" type="#_x0000_t75" style="width:32.25pt;height:35.25pt" o:ole="">
            <v:imagedata r:id="rId34" o:title=""/>
          </v:shape>
          <o:OLEObject Type="Embed" ProgID="Equation.3" ShapeID="_x0000_i1039" DrawAspect="Content" ObjectID="_1715166336" r:id="rId35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  <w:r w:rsidRPr="00E1109B">
        <w:rPr>
          <w:rFonts w:ascii="Times New Roman" w:eastAsia="Times New Roman" w:hAnsi="Times New Roman" w:cs="Times New Roman"/>
          <w:lang w:val="en-US" w:eastAsia="ru-RU"/>
        </w:rPr>
        <w:t xml:space="preserve"> 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val="uz-Cyrl-UZ" w:eastAsia="ru-RU"/>
        </w:rPr>
      </w:pPr>
      <w:r w:rsidRPr="00E110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72BF128" wp14:editId="4BCF82AB">
            <wp:extent cx="890434" cy="4000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94935" cy="40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val="uz-Cyrl-UZ" w:eastAsia="ru-RU"/>
        </w:rPr>
      </w:pPr>
      <w:r w:rsidRPr="00E110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490C25F" wp14:editId="707D9AEA">
            <wp:extent cx="904875" cy="373340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15338" cy="37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639" w:dyaOrig="700">
          <v:shape id="_x0000_i1040" type="#_x0000_t75" style="width:32.25pt;height:35.25pt" o:ole="">
            <v:imagedata r:id="rId38" o:title=""/>
          </v:shape>
          <o:OLEObject Type="Embed" ProgID="Equation.3" ShapeID="_x0000_i1040" DrawAspect="Content" ObjectID="_1715166337" r:id="rId39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639" w:dyaOrig="680">
          <v:shape id="_x0000_i1041" type="#_x0000_t75" style="width:32.25pt;height:33.75pt" o:ole="">
            <v:imagedata r:id="rId40" o:title=""/>
          </v:shape>
          <o:OLEObject Type="Embed" ProgID="Equation.3" ShapeID="_x0000_i1041" DrawAspect="Content" ObjectID="_1715166338" r:id="rId41"/>
        </w:objec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val="en-US" w:eastAsia="ru-RU"/>
        </w:rPr>
      </w:pP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639" w:dyaOrig="680">
          <v:shape id="_x0000_i1042" type="#_x0000_t75" style="width:32.25pt;height:33.75pt" o:ole="">
            <v:imagedata r:id="rId42" o:title=""/>
          </v:shape>
          <o:OLEObject Type="Embed" ProgID="Equation.3" ShapeID="_x0000_i1042" DrawAspect="Content" ObjectID="_1715166339" r:id="rId43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880" w:dyaOrig="680">
          <v:shape id="_x0000_i1043" type="#_x0000_t75" style="width:44.25pt;height:33.75pt" o:ole="">
            <v:imagedata r:id="rId44" o:title=""/>
          </v:shape>
          <o:OLEObject Type="Embed" ProgID="Equation.3" ShapeID="_x0000_i1043" DrawAspect="Content" ObjectID="_1715166340" r:id="rId45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859" w:dyaOrig="700">
          <v:shape id="_x0000_i1044" type="#_x0000_t75" style="width:42.75pt;height:35.25pt" o:ole="">
            <v:imagedata r:id="rId46" o:title=""/>
          </v:shape>
          <o:OLEObject Type="Embed" ProgID="Equation.3" ShapeID="_x0000_i1044" DrawAspect="Content" ObjectID="_1715166341" r:id="rId47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1340" w:dyaOrig="740">
          <v:shape id="_x0000_i1045" type="#_x0000_t75" style="width:67.5pt;height:36.75pt" o:ole="">
            <v:imagedata r:id="rId48" o:title=""/>
          </v:shape>
          <o:OLEObject Type="Embed" ProgID="Equation.3" ShapeID="_x0000_i1045" DrawAspect="Content" ObjectID="_1715166342" r:id="rId49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1340" w:dyaOrig="740">
          <v:shape id="_x0000_i1046" type="#_x0000_t75" style="width:67.5pt;height:36.75pt" o:ole="">
            <v:imagedata r:id="rId50" o:title=""/>
          </v:shape>
          <o:OLEObject Type="Embed" ProgID="Equation.3" ShapeID="_x0000_i1046" DrawAspect="Content" ObjectID="_1715166343" r:id="rId51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1340" w:dyaOrig="740">
          <v:shape id="_x0000_i1047" type="#_x0000_t75" style="width:67.5pt;height:36.75pt" o:ole="">
            <v:imagedata r:id="rId52" o:title=""/>
          </v:shape>
          <o:OLEObject Type="Embed" ProgID="Equation.3" ShapeID="_x0000_i1047" DrawAspect="Content" ObjectID="_1715166344" r:id="rId53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1340" w:dyaOrig="740">
          <v:shape id="_x0000_i1048" type="#_x0000_t75" style="width:67.5pt;height:36.75pt" o:ole="">
            <v:imagedata r:id="rId54" o:title=""/>
          </v:shape>
          <o:OLEObject Type="Embed" ProgID="Equation.3" ShapeID="_x0000_i1048" DrawAspect="Content" ObjectID="_1715166345" r:id="rId55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639" w:dyaOrig="700">
          <v:shape id="_x0000_i1049" type="#_x0000_t75" style="width:32.25pt;height:35.25pt" o:ole="">
            <v:imagedata r:id="rId56" o:title=""/>
          </v:shape>
          <o:OLEObject Type="Embed" ProgID="Equation.3" ShapeID="_x0000_i1049" DrawAspect="Content" ObjectID="_1715166346" r:id="rId57"/>
        </w:object>
      </w: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639" w:dyaOrig="700">
          <v:shape id="_x0000_i1050" type="#_x0000_t75" style="width:32.25pt;height:35.25pt" o:ole="">
            <v:imagedata r:id="rId58" o:title=""/>
          </v:shape>
          <o:OLEObject Type="Embed" ProgID="Equation.3" ShapeID="_x0000_i1050" DrawAspect="Content" ObjectID="_1715166347" r:id="rId59"/>
        </w:object>
      </w:r>
    </w:p>
    <w:p w:rsidR="00E86E96" w:rsidRPr="00E1109B" w:rsidRDefault="00E86E96" w:rsidP="00E86E9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E86E96" w:rsidRPr="00E1109B" w:rsidRDefault="00E86E96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E86E96" w:rsidRPr="00E1109B" w:rsidRDefault="00E86E96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109B">
        <w:rPr>
          <w:rFonts w:ascii="Times New Roman" w:hAnsi="Times New Roman" w:cs="Times New Roman"/>
          <w:position w:val="-24"/>
          <w:sz w:val="24"/>
          <w:szCs w:val="24"/>
        </w:rPr>
        <w:object w:dxaOrig="2040" w:dyaOrig="620">
          <v:shape id="_x0000_i1051" type="#_x0000_t75" style="width:102pt;height:30.75pt" o:ole="">
            <v:imagedata r:id="rId60" o:title=""/>
          </v:shape>
          <o:OLEObject Type="Embed" ProgID="Equation.3" ShapeID="_x0000_i1051" DrawAspect="Content" ObjectID="_1715166348" r:id="rId61"/>
        </w:object>
      </w:r>
    </w:p>
    <w:p w:rsidR="00E86E96" w:rsidRPr="00E1109B" w:rsidRDefault="00E86E96" w:rsidP="00E86E9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E86E96" w:rsidRDefault="00E86E96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109B">
        <w:rPr>
          <w:rFonts w:ascii="Times New Roman" w:hAnsi="Times New Roman" w:cs="Times New Roman"/>
          <w:position w:val="-24"/>
          <w:sz w:val="24"/>
          <w:szCs w:val="24"/>
        </w:rPr>
        <w:object w:dxaOrig="1520" w:dyaOrig="620">
          <v:shape id="_x0000_i1052" type="#_x0000_t75" style="width:75.75pt;height:30.75pt" o:ole="">
            <v:imagedata r:id="rId62" o:title=""/>
          </v:shape>
          <o:OLEObject Type="Embed" ProgID="Equation.3" ShapeID="_x0000_i1052" DrawAspect="Content" ObjectID="_1715166349" r:id="rId63"/>
        </w:object>
      </w:r>
    </w:p>
    <w:p w:rsidR="00D6784F" w:rsidRPr="00D6784F" w:rsidRDefault="00D6784F" w:rsidP="00D678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proofErr w:type="gramStart"/>
      <w:r w:rsidRPr="00D6784F">
        <w:rPr>
          <w:sz w:val="24"/>
          <w:szCs w:val="24"/>
        </w:rPr>
        <w:t>Исследовать  на</w:t>
      </w:r>
      <w:proofErr w:type="gramEnd"/>
      <w:r w:rsidRPr="00D6784F">
        <w:rPr>
          <w:sz w:val="24"/>
          <w:szCs w:val="24"/>
        </w:rPr>
        <w:t xml:space="preserve">  сходимость      </w:t>
      </w:r>
      <w:r w:rsidRPr="000F7245">
        <w:rPr>
          <w:position w:val="-28"/>
        </w:rPr>
        <w:object w:dxaOrig="620" w:dyaOrig="700">
          <v:shape id="_x0000_i1068" type="#_x0000_t75" style="width:30.75pt;height:35.25pt" o:ole="" fillcolor="window">
            <v:imagedata r:id="rId64" o:title=""/>
          </v:shape>
          <o:OLEObject Type="Embed" ProgID="Equation.3" ShapeID="_x0000_i1068" DrawAspect="Content" ObjectID="_1715166350" r:id="rId65"/>
        </w:object>
      </w:r>
    </w:p>
    <w:p w:rsidR="00E408F3" w:rsidRPr="00E1109B" w:rsidRDefault="00E408F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9C5413" w:rsidRPr="00E1109B" w:rsidRDefault="009C5413" w:rsidP="009C54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9C5413" w:rsidRPr="00E1109B" w:rsidRDefault="00E408F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32"/>
        </w:rPr>
        <w:object w:dxaOrig="1040" w:dyaOrig="760">
          <v:shape id="_x0000_i1053" type="#_x0000_t75" style="width:51.75pt;height:38.25pt" o:ole="">
            <v:imagedata r:id="rId66" o:title=""/>
          </v:shape>
          <o:OLEObject Type="Embed" ProgID="Equation.3" ShapeID="_x0000_i1053" DrawAspect="Content" ObjectID="_1715166351" r:id="rId67"/>
        </w:object>
      </w:r>
    </w:p>
    <w:p w:rsidR="00E408F3" w:rsidRPr="00E1109B" w:rsidRDefault="00E408F3" w:rsidP="00E408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E408F3" w:rsidRPr="00E1109B" w:rsidRDefault="00E408F3" w:rsidP="00E408F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32"/>
        </w:rPr>
        <w:object w:dxaOrig="1160" w:dyaOrig="760">
          <v:shape id="_x0000_i1054" type="#_x0000_t75" style="width:57.75pt;height:38.25pt" o:ole="">
            <v:imagedata r:id="rId68" o:title=""/>
          </v:shape>
          <o:OLEObject Type="Embed" ProgID="Equation.3" ShapeID="_x0000_i1054" DrawAspect="Content" ObjectID="_1715166352" r:id="rId69"/>
        </w:object>
      </w:r>
    </w:p>
    <w:p w:rsidR="00E408F3" w:rsidRPr="00E1109B" w:rsidRDefault="00E408F3" w:rsidP="00E408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E408F3" w:rsidRPr="00E1109B" w:rsidRDefault="00E408F3" w:rsidP="00E408F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32"/>
        </w:rPr>
        <w:object w:dxaOrig="1300" w:dyaOrig="760">
          <v:shape id="_x0000_i1055" type="#_x0000_t75" style="width:65.25pt;height:38.25pt" o:ole="">
            <v:imagedata r:id="rId70" o:title=""/>
          </v:shape>
          <o:OLEObject Type="Embed" ProgID="Equation.3" ShapeID="_x0000_i1055" DrawAspect="Content" ObjectID="_1715166353" r:id="rId71"/>
        </w:object>
      </w:r>
    </w:p>
    <w:p w:rsidR="00E408F3" w:rsidRPr="00E1109B" w:rsidRDefault="00E408F3" w:rsidP="00E408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E408F3" w:rsidRPr="00E1109B" w:rsidRDefault="00E408F3" w:rsidP="00E408F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32"/>
        </w:rPr>
        <w:object w:dxaOrig="1180" w:dyaOrig="760">
          <v:shape id="_x0000_i1056" type="#_x0000_t75" style="width:59.25pt;height:38.25pt" o:ole="">
            <v:imagedata r:id="rId72" o:title=""/>
          </v:shape>
          <o:OLEObject Type="Embed" ProgID="Equation.3" ShapeID="_x0000_i1056" DrawAspect="Content" ObjectID="_1715166354" r:id="rId73"/>
        </w:object>
      </w:r>
    </w:p>
    <w:p w:rsidR="00E408F3" w:rsidRPr="00E1109B" w:rsidRDefault="00E408F3" w:rsidP="00E408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Найти радиус сходимости</w:t>
      </w:r>
    </w:p>
    <w:p w:rsidR="00E408F3" w:rsidRPr="00E1109B" w:rsidRDefault="00E408F3" w:rsidP="00E408F3">
      <w:pPr>
        <w:pStyle w:val="a3"/>
        <w:spacing w:after="0" w:line="360" w:lineRule="auto"/>
        <w:ind w:right="282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  <w:position w:val="-28"/>
        </w:rPr>
        <w:object w:dxaOrig="1140" w:dyaOrig="700">
          <v:shape id="_x0000_i1057" type="#_x0000_t75" style="width:57pt;height:35.25pt" o:ole="" fillcolor="window">
            <v:imagedata r:id="rId74" o:title=""/>
          </v:shape>
          <o:OLEObject Type="Embed" ProgID="Equation.3" ShapeID="_x0000_i1057" DrawAspect="Content" ObjectID="_1715166355" r:id="rId75"/>
        </w:object>
      </w:r>
      <w:r w:rsidRPr="00E1109B">
        <w:rPr>
          <w:rFonts w:ascii="Times New Roman" w:hAnsi="Times New Roman" w:cs="Times New Roman"/>
        </w:rPr>
        <w:t xml:space="preserve"> </w:t>
      </w:r>
    </w:p>
    <w:p w:rsidR="00E408F3" w:rsidRPr="00E1109B" w:rsidRDefault="00E408F3" w:rsidP="00E408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Найти радиус сходимости</w:t>
      </w:r>
    </w:p>
    <w:p w:rsidR="00E408F3" w:rsidRPr="00E1109B" w:rsidRDefault="00E408F3" w:rsidP="00E408F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position w:val="-28"/>
        </w:rPr>
      </w:pPr>
      <w:r w:rsidRPr="00E1109B">
        <w:rPr>
          <w:rFonts w:ascii="Times New Roman" w:hAnsi="Times New Roman" w:cs="Times New Roman"/>
          <w:position w:val="-28"/>
        </w:rPr>
        <w:t xml:space="preserve">         </w:t>
      </w:r>
      <w:r w:rsidRPr="00E1109B">
        <w:rPr>
          <w:rFonts w:ascii="Times New Roman" w:hAnsi="Times New Roman" w:cs="Times New Roman"/>
          <w:position w:val="-28"/>
        </w:rPr>
        <w:object w:dxaOrig="639" w:dyaOrig="700">
          <v:shape id="_x0000_i1058" type="#_x0000_t75" style="width:32.25pt;height:35.25pt" o:ole="" fillcolor="window">
            <v:imagedata r:id="rId76" o:title=""/>
          </v:shape>
          <o:OLEObject Type="Embed" ProgID="Equation.3" ShapeID="_x0000_i1058" DrawAspect="Content" ObjectID="_1715166356" r:id="rId77"/>
        </w:object>
      </w:r>
    </w:p>
    <w:p w:rsidR="00E408F3" w:rsidRPr="00D6784F" w:rsidRDefault="00E408F3" w:rsidP="00E408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6784F">
        <w:rPr>
          <w:rFonts w:ascii="Times New Roman" w:hAnsi="Times New Roman" w:cs="Times New Roman"/>
        </w:rPr>
        <w:t>Найти радиус сходимости</w:t>
      </w:r>
    </w:p>
    <w:p w:rsidR="00E408F3" w:rsidRDefault="00E408F3" w:rsidP="00E408F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</w:rPr>
      </w:pPr>
      <w:r w:rsidRPr="00D6784F">
        <w:rPr>
          <w:rFonts w:ascii="Times New Roman" w:hAnsi="Times New Roman" w:cs="Times New Roman"/>
          <w:position w:val="-28"/>
        </w:rPr>
        <w:t xml:space="preserve">         </w:t>
      </w:r>
      <w:r w:rsidR="00A86FD2" w:rsidRPr="00D6784F">
        <w:rPr>
          <w:rFonts w:ascii="Times New Roman" w:hAnsi="Times New Roman" w:cs="Times New Roman"/>
          <w:position w:val="-28"/>
        </w:rPr>
        <w:object w:dxaOrig="639" w:dyaOrig="700">
          <v:shape id="_x0000_i1059" type="#_x0000_t75" style="width:32.25pt;height:35.25pt" o:ole="" fillcolor="window">
            <v:imagedata r:id="rId78" o:title=""/>
          </v:shape>
          <o:OLEObject Type="Embed" ProgID="Equation.3" ShapeID="_x0000_i1059" DrawAspect="Content" ObjectID="_1715166357" r:id="rId79"/>
        </w:object>
      </w:r>
    </w:p>
    <w:p w:rsidR="00D6784F" w:rsidRPr="00E1109B" w:rsidRDefault="00D6784F" w:rsidP="00D678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D6784F" w:rsidRDefault="00D6784F" w:rsidP="00E408F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</w:rPr>
      </w:pPr>
    </w:p>
    <w:p w:rsidR="00D6784F" w:rsidRDefault="00D6784F" w:rsidP="00E408F3">
      <w:pPr>
        <w:shd w:val="clear" w:color="auto" w:fill="FFFFFF"/>
        <w:spacing w:after="0" w:line="240" w:lineRule="auto"/>
        <w:ind w:left="360"/>
        <w:rPr>
          <w:sz w:val="24"/>
          <w:szCs w:val="24"/>
          <w:lang w:val="en-US"/>
        </w:rPr>
      </w:pPr>
      <w:r w:rsidRPr="000F7245">
        <w:rPr>
          <w:position w:val="-28"/>
          <w:sz w:val="24"/>
          <w:szCs w:val="24"/>
          <w:lang w:val="en-US"/>
        </w:rPr>
        <w:object w:dxaOrig="3460" w:dyaOrig="760">
          <v:shape id="_x0000_i1069" type="#_x0000_t75" style="width:173.25pt;height:38.25pt" o:ole="">
            <v:imagedata r:id="rId80" o:title=""/>
          </v:shape>
          <o:OLEObject Type="Embed" ProgID="Equation.3" ShapeID="_x0000_i1069" DrawAspect="Content" ObjectID="_1715166358" r:id="rId81"/>
        </w:object>
      </w:r>
    </w:p>
    <w:p w:rsidR="00D6784F" w:rsidRPr="00E1109B" w:rsidRDefault="00D6784F" w:rsidP="00D678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D6784F" w:rsidRDefault="00D6784F" w:rsidP="00E408F3">
      <w:pPr>
        <w:shd w:val="clear" w:color="auto" w:fill="FFFFFF"/>
        <w:spacing w:after="0" w:line="240" w:lineRule="auto"/>
        <w:ind w:left="360"/>
        <w:rPr>
          <w:sz w:val="24"/>
          <w:szCs w:val="24"/>
          <w:lang w:val="en-US"/>
        </w:rPr>
      </w:pPr>
    </w:p>
    <w:p w:rsidR="00D6784F" w:rsidRDefault="00D6784F" w:rsidP="00E408F3">
      <w:pPr>
        <w:shd w:val="clear" w:color="auto" w:fill="FFFFFF"/>
        <w:spacing w:after="0" w:line="240" w:lineRule="auto"/>
        <w:ind w:left="360"/>
        <w:rPr>
          <w:sz w:val="24"/>
          <w:szCs w:val="24"/>
          <w:lang w:val="en-US"/>
        </w:rPr>
      </w:pPr>
      <w:r w:rsidRPr="000F7245">
        <w:rPr>
          <w:position w:val="-28"/>
          <w:sz w:val="24"/>
          <w:szCs w:val="24"/>
          <w:lang w:val="en-US"/>
        </w:rPr>
        <w:object w:dxaOrig="2960" w:dyaOrig="740">
          <v:shape id="_x0000_i1070" type="#_x0000_t75" style="width:147.75pt;height:36.75pt" o:ole="">
            <v:imagedata r:id="rId82" o:title=""/>
          </v:shape>
          <o:OLEObject Type="Embed" ProgID="Equation.3" ShapeID="_x0000_i1070" DrawAspect="Content" ObjectID="_1715166359" r:id="rId83"/>
        </w:object>
      </w:r>
    </w:p>
    <w:p w:rsidR="00D6784F" w:rsidRPr="00E1109B" w:rsidRDefault="00D6784F" w:rsidP="00D678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Исследовать на сходимость ряд</w:t>
      </w:r>
    </w:p>
    <w:p w:rsidR="00D6784F" w:rsidRDefault="00D6784F" w:rsidP="00E408F3">
      <w:pPr>
        <w:shd w:val="clear" w:color="auto" w:fill="FFFFFF"/>
        <w:spacing w:after="0" w:line="240" w:lineRule="auto"/>
        <w:ind w:left="360"/>
        <w:rPr>
          <w:sz w:val="24"/>
          <w:szCs w:val="24"/>
          <w:lang w:val="en-US"/>
        </w:rPr>
      </w:pPr>
    </w:p>
    <w:p w:rsidR="00D6784F" w:rsidRPr="00D6784F" w:rsidRDefault="00D6784F" w:rsidP="00E408F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</w:rPr>
      </w:pPr>
      <w:r w:rsidRPr="000F7245">
        <w:rPr>
          <w:position w:val="-24"/>
          <w:sz w:val="24"/>
          <w:szCs w:val="24"/>
          <w:lang w:val="en-US"/>
        </w:rPr>
        <w:object w:dxaOrig="1920" w:dyaOrig="620">
          <v:shape id="_x0000_i1071" type="#_x0000_t75" style="width:96pt;height:30.75pt" o:ole="">
            <v:imagedata r:id="rId84" o:title=""/>
          </v:shape>
          <o:OLEObject Type="Embed" ProgID="Equation.3" ShapeID="_x0000_i1071" DrawAspect="Content" ObjectID="_1715166360" r:id="rId85"/>
        </w:object>
      </w:r>
    </w:p>
    <w:p w:rsidR="00D6784F" w:rsidRPr="00D6784F" w:rsidRDefault="00D6784F" w:rsidP="00D6784F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157" w:rsidRPr="00D6784F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6784F">
        <w:rPr>
          <w:rFonts w:ascii="Times New Roman" w:hAnsi="Times New Roman" w:cs="Times New Roman"/>
        </w:rPr>
        <w:t>Вычислить двойной интеграл</w:t>
      </w:r>
    </w:p>
    <w:p w:rsidR="007E5157" w:rsidRPr="00E1109B" w:rsidRDefault="007E5157" w:rsidP="00E408F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position w:val="-28"/>
        </w:rPr>
      </w:pPr>
    </w:p>
    <w:p w:rsidR="007E5157" w:rsidRPr="00E1109B" w:rsidRDefault="007E5157" w:rsidP="00E408F3">
      <w:pPr>
        <w:shd w:val="clear" w:color="auto" w:fill="FFFFFF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</m:t>
          </m:r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xydy</m:t>
                  </m:r>
                </m:e>
              </m:nary>
            </m:e>
          </m:nary>
        </m:oMath>
      </m:oMathPara>
    </w:p>
    <w:p w:rsidR="007E5157" w:rsidRPr="00E1109B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7E5157" w:rsidRPr="00E1109B" w:rsidRDefault="005B271C" w:rsidP="00E408F3">
      <w:pPr>
        <w:shd w:val="clear" w:color="auto" w:fill="FFFFFF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dy</m:t>
                  </m:r>
                </m:e>
              </m:nary>
            </m:e>
          </m:nary>
        </m:oMath>
      </m:oMathPara>
    </w:p>
    <w:p w:rsidR="007E5157" w:rsidRPr="00E1109B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7E5157" w:rsidRPr="00E1109B" w:rsidRDefault="005B271C" w:rsidP="00E408F3">
      <w:pPr>
        <w:shd w:val="clear" w:color="auto" w:fill="FFFFFF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ydy</m:t>
                  </m:r>
                </m:e>
              </m:nary>
            </m:e>
          </m:nary>
        </m:oMath>
      </m:oMathPara>
    </w:p>
    <w:p w:rsidR="007E5157" w:rsidRPr="00E1109B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E408F3" w:rsidRPr="00E1109B" w:rsidRDefault="005B271C" w:rsidP="00E408F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x-y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7E5157" w:rsidRPr="00E1109B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E408F3" w:rsidRPr="00E1109B" w:rsidRDefault="005B271C" w:rsidP="00E408F3">
      <w:pPr>
        <w:shd w:val="clear" w:color="auto" w:fill="FFFFFF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7E5157" w:rsidRPr="00E1109B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7E5157" w:rsidRPr="00E1109B" w:rsidRDefault="005B271C" w:rsidP="00E408F3">
      <w:pPr>
        <w:shd w:val="clear" w:color="auto" w:fill="FFFFFF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x+2y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7E5157" w:rsidRPr="00E1109B" w:rsidRDefault="007E5157" w:rsidP="00E408F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lang w:val="en-US"/>
        </w:rPr>
      </w:pPr>
    </w:p>
    <w:p w:rsidR="007E5157" w:rsidRPr="00E1109B" w:rsidRDefault="007E5157" w:rsidP="007E515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Вычислить двойной интеграл</w:t>
      </w:r>
    </w:p>
    <w:p w:rsidR="00E408F3" w:rsidRPr="00E1109B" w:rsidRDefault="005B271C" w:rsidP="00E86E96">
      <w:pPr>
        <w:shd w:val="clear" w:color="auto" w:fill="FFFFFF"/>
        <w:spacing w:after="0" w:line="240" w:lineRule="auto"/>
        <w:ind w:left="426" w:firstLine="709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y-xy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 xml:space="preserve">dy </m:t>
                  </m:r>
                </m:e>
              </m:nary>
            </m:e>
          </m:nary>
        </m:oMath>
      </m:oMathPara>
    </w:p>
    <w:bookmarkEnd w:id="0"/>
    <w:p w:rsidR="00FC6F29" w:rsidRPr="00E1109B" w:rsidRDefault="00FC6F29" w:rsidP="00E86E96">
      <w:pPr>
        <w:shd w:val="clear" w:color="auto" w:fill="FFFFFF"/>
        <w:spacing w:after="0" w:line="240" w:lineRule="auto"/>
        <w:ind w:left="426" w:firstLine="709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E86E96" w:rsidRPr="00E1109B" w:rsidRDefault="00E86E96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1109B">
        <w:rPr>
          <w:rFonts w:ascii="Times New Roman" w:hAnsi="Times New Roman" w:cs="Times New Roman"/>
          <w:color w:val="000000"/>
          <w:shd w:val="clear" w:color="auto" w:fill="FFFFFF"/>
        </w:rPr>
        <w:t xml:space="preserve">В студенческой группе 30 студентов: 20 девочек и 10 мальчиков. Случайным образом </w:t>
      </w:r>
      <w:r w:rsidR="00FC6F29" w:rsidRPr="00E1109B">
        <w:rPr>
          <w:rFonts w:ascii="Times New Roman" w:hAnsi="Times New Roman" w:cs="Times New Roman"/>
          <w:color w:val="000000"/>
          <w:shd w:val="clear" w:color="auto" w:fill="FFFFFF"/>
        </w:rPr>
        <w:t>выбрали 4 студентов</w:t>
      </w:r>
      <w:r w:rsidRPr="00E1109B">
        <w:rPr>
          <w:rFonts w:ascii="Times New Roman" w:hAnsi="Times New Roman" w:cs="Times New Roman"/>
          <w:color w:val="000000"/>
          <w:shd w:val="clear" w:color="auto" w:fill="FFFFFF"/>
        </w:rPr>
        <w:t>. Найти вероятность того, что среди них окажутся:</w:t>
      </w:r>
      <w:r w:rsidR="00FC6F29" w:rsidRPr="00E1109B">
        <w:rPr>
          <w:rFonts w:ascii="Times New Roman" w:hAnsi="Times New Roman" w:cs="Times New Roman"/>
          <w:color w:val="000000"/>
          <w:shd w:val="clear" w:color="auto" w:fill="FFFFFF"/>
        </w:rPr>
        <w:t xml:space="preserve"> 2 девочки и 2 мальчика.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1109B">
        <w:rPr>
          <w:rFonts w:ascii="Times New Roman" w:hAnsi="Times New Roman" w:cs="Times New Roman"/>
          <w:color w:val="000000"/>
          <w:shd w:val="clear" w:color="auto" w:fill="FFFFFF"/>
        </w:rPr>
        <w:t>Служащий банка может ездить на работу на трамвае или на автобусе. В 1/3 случаев он пользуется трамваем, а в 2/3 – автобусом. Если он едет на трамвае, то опаздывает с вероятностью 0,05, а если едет на автобусе, то – с вероятностью 0,01. Сегодня служащий опоздал. Какова вероятность, что он ехал на трамвае?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вероятность того, что из колоды, содержащей 36 карт, вынут король.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109B">
        <w:rPr>
          <w:rFonts w:ascii="Times New Roman" w:eastAsia="Times New Roman" w:hAnsi="Times New Roman" w:cs="Times New Roman"/>
          <w:lang w:eastAsia="ru-RU"/>
        </w:rPr>
        <w:t>Найти вероятность того, что из колоды, содержащей 36 карт, вынут туз.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Среди 100 электронных ламп 5 ламп испорчены. Какова вероятность того, что выбранные 3 лампы окажутся исправными?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Прибор состоит из трёх независимо работающих элементов. Вероятность выхода из строя первого элемента 0,2; второго – 0,3; третьего – 0,2. Какова вероятность того, что: а) все три элемента выйдут из строя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 цехе имеется 4 резервных мотора, работающих независимо друг от друга. Для каждого мотора вероятность того, что он включён в данный момент, равна 0,1. Какова вероятность того, что в данный момент времени включён хотя бы один мотор?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Куб с окрашенными гранями распилен на 1000 одинаковых кубиков. Найти вероятность того, что у выбранного наудачу кубика будет окрашена: а) 1 грань; б) 2 грани; в) 3 грани.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 ящике 10 деталей, из которых четыре окрашены. Сборщик наудачу взял 3 детали. Найти вероятность того, что хотя бы одна из взятых деталей окрашена.</w:t>
      </w:r>
    </w:p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 xml:space="preserve">Найти математическое ожидание, дисперсию, среднее </w:t>
      </w:r>
      <w:proofErr w:type="spellStart"/>
      <w:r w:rsidRPr="00E1109B">
        <w:rPr>
          <w:rFonts w:ascii="Times New Roman" w:hAnsi="Times New Roman" w:cs="Times New Roman"/>
        </w:rPr>
        <w:t>квадратическое</w:t>
      </w:r>
      <w:proofErr w:type="spellEnd"/>
      <w:r w:rsidRPr="00E1109B">
        <w:rPr>
          <w:rFonts w:ascii="Times New Roman" w:hAnsi="Times New Roman" w:cs="Times New Roman"/>
        </w:rPr>
        <w:t xml:space="preserve"> отклонение </w:t>
      </w:r>
      <w:proofErr w:type="spellStart"/>
      <w:r w:rsidRPr="00E1109B">
        <w:rPr>
          <w:rFonts w:ascii="Times New Roman" w:hAnsi="Times New Roman" w:cs="Times New Roman"/>
        </w:rPr>
        <w:t>д.с.в</w:t>
      </w:r>
      <w:proofErr w:type="spellEnd"/>
      <w:r w:rsidRPr="00E1109B">
        <w:rPr>
          <w:rFonts w:ascii="Times New Roman" w:hAnsi="Times New Roman" w:cs="Times New Roman"/>
        </w:rPr>
        <w:t xml:space="preserve">., её функцию распределения </w:t>
      </w:r>
      <w:proofErr w:type="gramStart"/>
      <w:r w:rsidRPr="00E1109B">
        <w:rPr>
          <w:rFonts w:ascii="Times New Roman" w:hAnsi="Times New Roman" w:cs="Times New Roman"/>
        </w:rPr>
        <w:t>F(</w:t>
      </w:r>
      <w:proofErr w:type="gramEnd"/>
      <w:r w:rsidRPr="00E1109B">
        <w:rPr>
          <w:rFonts w:ascii="Times New Roman" w:hAnsi="Times New Roman" w:cs="Times New Roman"/>
        </w:rPr>
        <w:t>X )</w:t>
      </w:r>
    </w:p>
    <w:tbl>
      <w:tblPr>
        <w:tblStyle w:val="a4"/>
        <w:tblW w:w="0" w:type="auto"/>
        <w:tblInd w:w="1271" w:type="dxa"/>
        <w:tblLook w:val="04A0" w:firstRow="1" w:lastRow="0" w:firstColumn="1" w:lastColumn="0" w:noHBand="0" w:noVBand="1"/>
      </w:tblPr>
      <w:tblGrid>
        <w:gridCol w:w="704"/>
        <w:gridCol w:w="709"/>
        <w:gridCol w:w="567"/>
        <w:gridCol w:w="567"/>
        <w:gridCol w:w="567"/>
      </w:tblGrid>
      <w:tr w:rsidR="00FC6F29" w:rsidRPr="00E1109B" w:rsidTr="000F7CAE">
        <w:tc>
          <w:tcPr>
            <w:tcW w:w="704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-5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FC6F29" w:rsidRPr="00E1109B" w:rsidTr="000F7CAE">
        <w:tc>
          <w:tcPr>
            <w:tcW w:w="704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lastRenderedPageBreak/>
              <w:t>P</w:t>
            </w:r>
          </w:p>
        </w:tc>
        <w:tc>
          <w:tcPr>
            <w:tcW w:w="709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0.4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0.3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0.1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</w:tbl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 xml:space="preserve">Найти математическое ожидание, дисперсию, среднее </w:t>
      </w:r>
      <w:proofErr w:type="spellStart"/>
      <w:r w:rsidRPr="00E1109B">
        <w:rPr>
          <w:rFonts w:ascii="Times New Roman" w:hAnsi="Times New Roman" w:cs="Times New Roman"/>
        </w:rPr>
        <w:t>квадратическое</w:t>
      </w:r>
      <w:proofErr w:type="spellEnd"/>
      <w:r w:rsidRPr="00E1109B">
        <w:rPr>
          <w:rFonts w:ascii="Times New Roman" w:hAnsi="Times New Roman" w:cs="Times New Roman"/>
        </w:rPr>
        <w:t xml:space="preserve"> отклонение </w:t>
      </w:r>
      <w:proofErr w:type="spellStart"/>
      <w:r w:rsidRPr="00E1109B">
        <w:rPr>
          <w:rFonts w:ascii="Times New Roman" w:hAnsi="Times New Roman" w:cs="Times New Roman"/>
        </w:rPr>
        <w:t>д.с.в</w:t>
      </w:r>
      <w:proofErr w:type="spellEnd"/>
      <w:r w:rsidRPr="00E1109B">
        <w:rPr>
          <w:rFonts w:ascii="Times New Roman" w:hAnsi="Times New Roman" w:cs="Times New Roman"/>
        </w:rPr>
        <w:t xml:space="preserve">., её функцию распределения </w:t>
      </w:r>
      <w:proofErr w:type="gramStart"/>
      <w:r w:rsidRPr="00E1109B">
        <w:rPr>
          <w:rFonts w:ascii="Times New Roman" w:hAnsi="Times New Roman" w:cs="Times New Roman"/>
        </w:rPr>
        <w:t>F(</w:t>
      </w:r>
      <w:proofErr w:type="gramEnd"/>
      <w:r w:rsidRPr="00E1109B">
        <w:rPr>
          <w:rFonts w:ascii="Times New Roman" w:hAnsi="Times New Roman" w:cs="Times New Roman"/>
        </w:rPr>
        <w:t>X )</w:t>
      </w:r>
    </w:p>
    <w:tbl>
      <w:tblPr>
        <w:tblStyle w:val="a4"/>
        <w:tblW w:w="0" w:type="auto"/>
        <w:tblInd w:w="1271" w:type="dxa"/>
        <w:tblLook w:val="04A0" w:firstRow="1" w:lastRow="0" w:firstColumn="1" w:lastColumn="0" w:noHBand="0" w:noVBand="1"/>
      </w:tblPr>
      <w:tblGrid>
        <w:gridCol w:w="704"/>
        <w:gridCol w:w="709"/>
        <w:gridCol w:w="567"/>
        <w:gridCol w:w="567"/>
      </w:tblGrid>
      <w:tr w:rsidR="00FC6F29" w:rsidRPr="00E1109B" w:rsidTr="000F7CAE">
        <w:tc>
          <w:tcPr>
            <w:tcW w:w="704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FC6F29" w:rsidRPr="00E1109B" w:rsidTr="000F7CAE">
        <w:tc>
          <w:tcPr>
            <w:tcW w:w="704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P</w:t>
            </w:r>
          </w:p>
        </w:tc>
        <w:tc>
          <w:tcPr>
            <w:tcW w:w="709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0.5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0.3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</w:tbl>
    <w:p w:rsidR="00FC6F29" w:rsidRPr="00E1109B" w:rsidRDefault="00FC6F29" w:rsidP="00FC6F2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 xml:space="preserve">Найти математическое ожидание, дисперсию, среднее </w:t>
      </w:r>
      <w:proofErr w:type="spellStart"/>
      <w:r w:rsidRPr="00E1109B">
        <w:rPr>
          <w:rFonts w:ascii="Times New Roman" w:hAnsi="Times New Roman" w:cs="Times New Roman"/>
        </w:rPr>
        <w:t>квадратическое</w:t>
      </w:r>
      <w:proofErr w:type="spellEnd"/>
      <w:r w:rsidRPr="00E1109B">
        <w:rPr>
          <w:rFonts w:ascii="Times New Roman" w:hAnsi="Times New Roman" w:cs="Times New Roman"/>
        </w:rPr>
        <w:t xml:space="preserve"> отклонение </w:t>
      </w:r>
      <w:proofErr w:type="spellStart"/>
      <w:r w:rsidRPr="00E1109B">
        <w:rPr>
          <w:rFonts w:ascii="Times New Roman" w:hAnsi="Times New Roman" w:cs="Times New Roman"/>
        </w:rPr>
        <w:t>д.с.в</w:t>
      </w:r>
      <w:proofErr w:type="spellEnd"/>
      <w:r w:rsidRPr="00E1109B">
        <w:rPr>
          <w:rFonts w:ascii="Times New Roman" w:hAnsi="Times New Roman" w:cs="Times New Roman"/>
        </w:rPr>
        <w:t xml:space="preserve">., её функцию распределения </w:t>
      </w:r>
      <w:proofErr w:type="gramStart"/>
      <w:r w:rsidRPr="00E1109B">
        <w:rPr>
          <w:rFonts w:ascii="Times New Roman" w:hAnsi="Times New Roman" w:cs="Times New Roman"/>
        </w:rPr>
        <w:t>F(</w:t>
      </w:r>
      <w:proofErr w:type="gramEnd"/>
      <w:r w:rsidRPr="00E1109B">
        <w:rPr>
          <w:rFonts w:ascii="Times New Roman" w:hAnsi="Times New Roman" w:cs="Times New Roman"/>
        </w:rPr>
        <w:t>X )</w:t>
      </w:r>
    </w:p>
    <w:tbl>
      <w:tblPr>
        <w:tblStyle w:val="a4"/>
        <w:tblW w:w="0" w:type="auto"/>
        <w:tblInd w:w="1129" w:type="dxa"/>
        <w:tblLook w:val="04A0" w:firstRow="1" w:lastRow="0" w:firstColumn="1" w:lastColumn="0" w:noHBand="0" w:noVBand="1"/>
      </w:tblPr>
      <w:tblGrid>
        <w:gridCol w:w="704"/>
        <w:gridCol w:w="709"/>
        <w:gridCol w:w="567"/>
        <w:gridCol w:w="567"/>
      </w:tblGrid>
      <w:tr w:rsidR="00FC6F29" w:rsidRPr="00E1109B" w:rsidTr="000F7CAE">
        <w:tc>
          <w:tcPr>
            <w:tcW w:w="704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>2</w:t>
            </w:r>
          </w:p>
        </w:tc>
      </w:tr>
      <w:tr w:rsidR="00FC6F29" w:rsidRPr="00E1109B" w:rsidTr="000F7CAE">
        <w:tc>
          <w:tcPr>
            <w:tcW w:w="704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  <w:lang w:val="en-US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P</w:t>
            </w:r>
          </w:p>
        </w:tc>
        <w:tc>
          <w:tcPr>
            <w:tcW w:w="709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</w:t>
            </w:r>
            <w:r w:rsidRPr="00E110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</w:t>
            </w:r>
            <w:r w:rsidRPr="00E110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FC6F29" w:rsidRPr="00E1109B" w:rsidRDefault="00FC6F29" w:rsidP="000F7CAE">
            <w:pPr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lang w:val="en-US"/>
              </w:rPr>
              <w:t>0.</w:t>
            </w:r>
            <w:r w:rsidRPr="00E1109B">
              <w:rPr>
                <w:rFonts w:ascii="Times New Roman" w:hAnsi="Times New Roman" w:cs="Times New Roman"/>
              </w:rPr>
              <w:t>4</w:t>
            </w:r>
          </w:p>
        </w:tc>
      </w:tr>
    </w:tbl>
    <w:p w:rsidR="00FC6F29" w:rsidRPr="00E1109B" w:rsidRDefault="00FC6F29" w:rsidP="00E1109B">
      <w:pPr>
        <w:pStyle w:val="a3"/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E1109B" w:rsidRPr="00E1109B" w:rsidRDefault="00E1109B" w:rsidP="00E1109B">
      <w:pPr>
        <w:pStyle w:val="a3"/>
        <w:numPr>
          <w:ilvl w:val="0"/>
          <w:numId w:val="1"/>
        </w:numPr>
        <w:ind w:right="-360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 xml:space="preserve">В ящике имеется 60 одинаковых деталей, из них </w:t>
      </w:r>
      <w:proofErr w:type="gramStart"/>
      <w:r w:rsidRPr="00E1109B">
        <w:rPr>
          <w:rFonts w:ascii="Times New Roman" w:hAnsi="Times New Roman" w:cs="Times New Roman"/>
        </w:rPr>
        <w:t>6  окрашенный</w:t>
      </w:r>
      <w:proofErr w:type="gramEnd"/>
      <w:r w:rsidRPr="00E1109B">
        <w:rPr>
          <w:rFonts w:ascii="Times New Roman" w:hAnsi="Times New Roman" w:cs="Times New Roman"/>
        </w:rPr>
        <w:t>. Наудачу вынимают одну деталь. Найти вероятность того, что извлеченная деталь окажется окрашенной.</w:t>
      </w:r>
    </w:p>
    <w:p w:rsidR="00E1109B" w:rsidRPr="00E1109B" w:rsidRDefault="00E1109B" w:rsidP="00E110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 xml:space="preserve">Вероятность поражения вирусным заболеванием куста земляники равна 0,2.  Составить закон распределения числа кустов земляники, зараженных вирусом, из </w:t>
      </w:r>
      <w:proofErr w:type="spellStart"/>
      <w:r w:rsidRPr="00E1109B">
        <w:rPr>
          <w:rFonts w:ascii="Times New Roman" w:hAnsi="Times New Roman" w:cs="Times New Roman"/>
        </w:rPr>
        <w:t>четерых</w:t>
      </w:r>
      <w:proofErr w:type="spellEnd"/>
      <w:r w:rsidRPr="00E1109B">
        <w:rPr>
          <w:rFonts w:ascii="Times New Roman" w:hAnsi="Times New Roman" w:cs="Times New Roman"/>
        </w:rPr>
        <w:t xml:space="preserve"> посаженных кустов.</w:t>
      </w:r>
    </w:p>
    <w:p w:rsidR="00E1109B" w:rsidRPr="00E1109B" w:rsidRDefault="00E1109B" w:rsidP="00E110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Дискретная случайная величина Х задана рядом распределения:</w:t>
      </w:r>
    </w:p>
    <w:p w:rsidR="00E1109B" w:rsidRPr="00E1109B" w:rsidRDefault="00E1109B" w:rsidP="00E1109B">
      <w:pPr>
        <w:pStyle w:val="a3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3"/>
        <w:gridCol w:w="1866"/>
        <w:gridCol w:w="1866"/>
        <w:gridCol w:w="1866"/>
        <w:gridCol w:w="1874"/>
      </w:tblGrid>
      <w:tr w:rsidR="00E1109B" w:rsidRPr="00E1109B" w:rsidTr="00BB676E">
        <w:tc>
          <w:tcPr>
            <w:tcW w:w="1914" w:type="dxa"/>
          </w:tcPr>
          <w:p w:rsidR="00E1109B" w:rsidRPr="00E1109B" w:rsidRDefault="00E1109B" w:rsidP="00BB676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position w:val="-10"/>
              </w:rPr>
              <w:object w:dxaOrig="160" w:dyaOrig="300">
                <v:shape id="_x0000_i1060" type="#_x0000_t75" style="width:8.25pt;height:15pt" o:ole="">
                  <v:imagedata r:id="rId86" o:title=""/>
                </v:shape>
                <o:OLEObject Type="Embed" ProgID="Equation.3" ShapeID="_x0000_i1060" DrawAspect="Content" ObjectID="_1715166361" r:id="rId87"/>
              </w:object>
            </w:r>
            <w:r w:rsidRPr="00E1109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position w:val="-10"/>
              </w:rPr>
              <w:object w:dxaOrig="160" w:dyaOrig="300">
                <v:shape id="_x0000_i1061" type="#_x0000_t75" style="width:8.25pt;height:15pt" o:ole="">
                  <v:imagedata r:id="rId86" o:title=""/>
                </v:shape>
                <o:OLEObject Type="Embed" ProgID="Equation.3" ShapeID="_x0000_i1061" DrawAspect="Content" ObjectID="_1715166362" r:id="rId88"/>
              </w:object>
            </w:r>
            <w:r w:rsidRPr="00E1109B">
              <w:rPr>
                <w:rFonts w:ascii="Times New Roman" w:hAnsi="Times New Roman" w:cs="Times New Roman"/>
              </w:rPr>
              <w:t xml:space="preserve">           1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2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 3</w:t>
            </w:r>
          </w:p>
        </w:tc>
        <w:tc>
          <w:tcPr>
            <w:tcW w:w="1915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  4</w:t>
            </w:r>
          </w:p>
        </w:tc>
      </w:tr>
      <w:tr w:rsidR="00E1109B" w:rsidRPr="00E1109B" w:rsidTr="00BB676E">
        <w:tc>
          <w:tcPr>
            <w:tcW w:w="1914" w:type="dxa"/>
          </w:tcPr>
          <w:p w:rsidR="00E1109B" w:rsidRPr="00E1109B" w:rsidRDefault="00E1109B" w:rsidP="00BB676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Р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    0,2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0,2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0,3</w:t>
            </w:r>
          </w:p>
        </w:tc>
        <w:tc>
          <w:tcPr>
            <w:tcW w:w="1915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ab/>
              <w:t>0,3</w:t>
            </w:r>
          </w:p>
        </w:tc>
      </w:tr>
    </w:tbl>
    <w:p w:rsidR="00E1109B" w:rsidRPr="00E1109B" w:rsidRDefault="00E1109B" w:rsidP="00E1109B">
      <w:pPr>
        <w:pStyle w:val="a3"/>
        <w:jc w:val="both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Найти математическое ожидание и дисперсию случайной величины.</w:t>
      </w:r>
    </w:p>
    <w:p w:rsidR="00E1109B" w:rsidRPr="00E1109B" w:rsidRDefault="00E1109B" w:rsidP="00E1109B">
      <w:pPr>
        <w:pStyle w:val="a3"/>
        <w:numPr>
          <w:ilvl w:val="0"/>
          <w:numId w:val="1"/>
        </w:numPr>
        <w:ind w:right="-360"/>
        <w:rPr>
          <w:rFonts w:ascii="Times New Roman" w:hAnsi="Times New Roman" w:cs="Times New Roman"/>
        </w:rPr>
      </w:pPr>
      <w:proofErr w:type="gramStart"/>
      <w:r w:rsidRPr="00E1109B">
        <w:rPr>
          <w:rFonts w:ascii="Times New Roman" w:hAnsi="Times New Roman" w:cs="Times New Roman"/>
        </w:rPr>
        <w:t>по</w:t>
      </w:r>
      <w:proofErr w:type="gramEnd"/>
      <w:r w:rsidRPr="00E1109B">
        <w:rPr>
          <w:rFonts w:ascii="Times New Roman" w:hAnsi="Times New Roman" w:cs="Times New Roman"/>
        </w:rPr>
        <w:t xml:space="preserve"> результатам проверки контрольных работ оказалось, что в первой группе получили положительную оценку 20 студентов из 30, а во второй 15 из 25. Найти вероятность того, что наудачу выбранная работа, имеющая положительную оценку, написана студентом первой группы.</w:t>
      </w:r>
    </w:p>
    <w:p w:rsidR="00E1109B" w:rsidRPr="00E1109B" w:rsidRDefault="00E1109B" w:rsidP="00E1109B">
      <w:pPr>
        <w:pStyle w:val="a3"/>
        <w:numPr>
          <w:ilvl w:val="0"/>
          <w:numId w:val="1"/>
        </w:numPr>
        <w:ind w:right="-360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Два стрелка поочередно стреляют по мишени до первого попадания в мишень. Найти вероятность того, что попадает только один стрелок, если вероятность попадания для первого стрелка равна 0,7, а для второго – 0,6.</w:t>
      </w:r>
    </w:p>
    <w:p w:rsidR="00E1109B" w:rsidRPr="00E1109B" w:rsidRDefault="00E1109B" w:rsidP="00E110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Дискретная случайная величина Х задана рядом распределения:</w:t>
      </w:r>
    </w:p>
    <w:p w:rsidR="00E1109B" w:rsidRPr="00E1109B" w:rsidRDefault="00E1109B" w:rsidP="00E1109B">
      <w:pPr>
        <w:pStyle w:val="a3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3"/>
        <w:gridCol w:w="1866"/>
        <w:gridCol w:w="1866"/>
        <w:gridCol w:w="1866"/>
        <w:gridCol w:w="1874"/>
      </w:tblGrid>
      <w:tr w:rsidR="00E1109B" w:rsidRPr="00E1109B" w:rsidTr="00BB676E">
        <w:tc>
          <w:tcPr>
            <w:tcW w:w="1914" w:type="dxa"/>
          </w:tcPr>
          <w:p w:rsidR="00E1109B" w:rsidRPr="00E1109B" w:rsidRDefault="00E1109B" w:rsidP="00BB676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position w:val="-10"/>
              </w:rPr>
              <w:object w:dxaOrig="160" w:dyaOrig="300">
                <v:shape id="_x0000_i1062" type="#_x0000_t75" style="width:8.25pt;height:15pt" o:ole="">
                  <v:imagedata r:id="rId86" o:title=""/>
                </v:shape>
                <o:OLEObject Type="Embed" ProgID="Equation.3" ShapeID="_x0000_i1062" DrawAspect="Content" ObjectID="_1715166363" r:id="rId89"/>
              </w:object>
            </w:r>
            <w:r w:rsidRPr="00E1109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position w:val="-10"/>
              </w:rPr>
              <w:object w:dxaOrig="160" w:dyaOrig="300">
                <v:shape id="_x0000_i1063" type="#_x0000_t75" style="width:8.25pt;height:15pt" o:ole="">
                  <v:imagedata r:id="rId86" o:title=""/>
                </v:shape>
                <o:OLEObject Type="Embed" ProgID="Equation.3" ShapeID="_x0000_i1063" DrawAspect="Content" ObjectID="_1715166364" r:id="rId90"/>
              </w:object>
            </w:r>
            <w:r w:rsidRPr="00E1109B">
              <w:rPr>
                <w:rFonts w:ascii="Times New Roman" w:hAnsi="Times New Roman" w:cs="Times New Roman"/>
              </w:rPr>
              <w:t xml:space="preserve">          1 1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12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1 3</w:t>
            </w:r>
          </w:p>
        </w:tc>
        <w:tc>
          <w:tcPr>
            <w:tcW w:w="1915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 1 4</w:t>
            </w:r>
          </w:p>
        </w:tc>
      </w:tr>
      <w:tr w:rsidR="00E1109B" w:rsidRPr="00E1109B" w:rsidTr="00BB676E">
        <w:tc>
          <w:tcPr>
            <w:tcW w:w="1914" w:type="dxa"/>
          </w:tcPr>
          <w:p w:rsidR="00E1109B" w:rsidRPr="00E1109B" w:rsidRDefault="00E1109B" w:rsidP="00BB676E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Р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    0,2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0,2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0,3</w:t>
            </w:r>
          </w:p>
        </w:tc>
        <w:tc>
          <w:tcPr>
            <w:tcW w:w="1915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ab/>
              <w:t>0,3</w:t>
            </w:r>
          </w:p>
        </w:tc>
      </w:tr>
    </w:tbl>
    <w:p w:rsidR="00E1109B" w:rsidRPr="00E1109B" w:rsidRDefault="00E1109B" w:rsidP="00E1109B">
      <w:pPr>
        <w:pStyle w:val="a3"/>
        <w:jc w:val="both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Найти математическое ожидание и дисперсию случайной величины.</w:t>
      </w:r>
    </w:p>
    <w:p w:rsidR="00E1109B" w:rsidRPr="00E1109B" w:rsidRDefault="00E1109B" w:rsidP="00E110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Дискретная случайная величина Х задана рядом распределения:</w:t>
      </w:r>
    </w:p>
    <w:p w:rsidR="00E1109B" w:rsidRPr="00E1109B" w:rsidRDefault="00E1109B" w:rsidP="00E1109B">
      <w:pPr>
        <w:pStyle w:val="a3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1867"/>
        <w:gridCol w:w="1867"/>
        <w:gridCol w:w="1867"/>
        <w:gridCol w:w="1876"/>
      </w:tblGrid>
      <w:tr w:rsidR="00E1109B" w:rsidRPr="00E1109B" w:rsidTr="00BB676E"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position w:val="-10"/>
              </w:rPr>
              <w:object w:dxaOrig="160" w:dyaOrig="300">
                <v:shape id="_x0000_i1064" type="#_x0000_t75" style="width:8.25pt;height:15pt" o:ole="">
                  <v:imagedata r:id="rId86" o:title=""/>
                </v:shape>
                <o:OLEObject Type="Embed" ProgID="Equation.3" ShapeID="_x0000_i1064" DrawAspect="Content" ObjectID="_1715166365" r:id="rId91"/>
              </w:object>
            </w:r>
            <w:r w:rsidRPr="00E1109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  <w:position w:val="-10"/>
              </w:rPr>
              <w:object w:dxaOrig="160" w:dyaOrig="300">
                <v:shape id="_x0000_i1065" type="#_x0000_t75" style="width:8.25pt;height:15pt" o:ole="">
                  <v:imagedata r:id="rId86" o:title=""/>
                </v:shape>
                <o:OLEObject Type="Embed" ProgID="Equation.3" ShapeID="_x0000_i1065" DrawAspect="Content" ObjectID="_1715166366" r:id="rId92"/>
              </w:object>
            </w:r>
            <w:r w:rsidRPr="00E1109B">
              <w:rPr>
                <w:rFonts w:ascii="Times New Roman" w:hAnsi="Times New Roman" w:cs="Times New Roman"/>
              </w:rPr>
              <w:t xml:space="preserve">           31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32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 33</w:t>
            </w:r>
          </w:p>
        </w:tc>
        <w:tc>
          <w:tcPr>
            <w:tcW w:w="1915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 3 4</w:t>
            </w:r>
          </w:p>
        </w:tc>
      </w:tr>
      <w:tr w:rsidR="00E1109B" w:rsidRPr="00E1109B" w:rsidTr="00BB676E"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Р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     0,25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0,25</w:t>
            </w:r>
          </w:p>
        </w:tc>
        <w:tc>
          <w:tcPr>
            <w:tcW w:w="1914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 xml:space="preserve">         0,2</w:t>
            </w:r>
          </w:p>
        </w:tc>
        <w:tc>
          <w:tcPr>
            <w:tcW w:w="1915" w:type="dxa"/>
          </w:tcPr>
          <w:p w:rsidR="00E1109B" w:rsidRPr="00E1109B" w:rsidRDefault="00E1109B" w:rsidP="00BB676E">
            <w:pPr>
              <w:ind w:left="-540"/>
              <w:jc w:val="both"/>
              <w:rPr>
                <w:rFonts w:ascii="Times New Roman" w:hAnsi="Times New Roman" w:cs="Times New Roman"/>
              </w:rPr>
            </w:pPr>
            <w:r w:rsidRPr="00E1109B">
              <w:rPr>
                <w:rFonts w:ascii="Times New Roman" w:hAnsi="Times New Roman" w:cs="Times New Roman"/>
              </w:rPr>
              <w:tab/>
              <w:t>0,3</w:t>
            </w:r>
          </w:p>
        </w:tc>
      </w:tr>
    </w:tbl>
    <w:p w:rsidR="00E1109B" w:rsidRPr="00E1109B" w:rsidRDefault="00E1109B" w:rsidP="00E1109B">
      <w:pPr>
        <w:pStyle w:val="a3"/>
        <w:jc w:val="both"/>
        <w:rPr>
          <w:rFonts w:ascii="Times New Roman" w:hAnsi="Times New Roman" w:cs="Times New Roman"/>
        </w:rPr>
      </w:pPr>
    </w:p>
    <w:p w:rsidR="00E1109B" w:rsidRPr="00E1109B" w:rsidRDefault="00E1109B" w:rsidP="00E1109B">
      <w:pPr>
        <w:pStyle w:val="a3"/>
        <w:jc w:val="both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Найти математическое ожидание и дисперсию случайной величины</w:t>
      </w:r>
    </w:p>
    <w:p w:rsidR="00E1109B" w:rsidRPr="00E1109B" w:rsidRDefault="00E1109B" w:rsidP="00E1109B">
      <w:pPr>
        <w:pStyle w:val="a3"/>
        <w:numPr>
          <w:ilvl w:val="0"/>
          <w:numId w:val="1"/>
        </w:numPr>
        <w:ind w:right="-360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Трое лыжников сажают с горы. Вероятность падения лыжников равны 0,3 .0,2 .</w:t>
      </w:r>
      <w:proofErr w:type="gramStart"/>
      <w:r w:rsidRPr="00E1109B">
        <w:rPr>
          <w:rFonts w:ascii="Times New Roman" w:hAnsi="Times New Roman" w:cs="Times New Roman"/>
        </w:rPr>
        <w:t>0,1.найти</w:t>
      </w:r>
      <w:proofErr w:type="gramEnd"/>
      <w:r w:rsidRPr="00E1109B">
        <w:rPr>
          <w:rFonts w:ascii="Times New Roman" w:hAnsi="Times New Roman" w:cs="Times New Roman"/>
        </w:rPr>
        <w:t xml:space="preserve"> вероятность того, что все три лыжника съедут с горы без падения.</w:t>
      </w:r>
    </w:p>
    <w:p w:rsidR="00E1109B" w:rsidRDefault="00E1109B" w:rsidP="00E1109B">
      <w:pPr>
        <w:pStyle w:val="a3"/>
        <w:numPr>
          <w:ilvl w:val="0"/>
          <w:numId w:val="1"/>
        </w:numPr>
        <w:ind w:right="-360"/>
        <w:rPr>
          <w:rFonts w:ascii="Times New Roman" w:hAnsi="Times New Roman" w:cs="Times New Roman"/>
        </w:rPr>
      </w:pPr>
      <w:r w:rsidRPr="00E1109B">
        <w:rPr>
          <w:rFonts w:ascii="Times New Roman" w:hAnsi="Times New Roman" w:cs="Times New Roman"/>
        </w:rPr>
        <w:t>В лотерее разыгрывается 20 выигрышей по 20 из них два по 10 рублей, шесть по 5 рублей и 12 по два рубля. Чему равна вероятность выиграть не мене пяти рублей человеку. Имеющему один билет?</w:t>
      </w:r>
    </w:p>
    <w:p w:rsidR="00381E95" w:rsidRPr="00381E95" w:rsidRDefault="00381E95" w:rsidP="00E1109B">
      <w:pPr>
        <w:pStyle w:val="a3"/>
        <w:numPr>
          <w:ilvl w:val="0"/>
          <w:numId w:val="1"/>
        </w:numPr>
        <w:ind w:right="-360"/>
        <w:rPr>
          <w:rFonts w:ascii="Times New Roman" w:hAnsi="Times New Roman" w:cs="Times New Roman"/>
        </w:rPr>
      </w:pPr>
      <w:r>
        <w:t>Из набора цифр 1,</w:t>
      </w:r>
      <w:proofErr w:type="gramStart"/>
      <w:r>
        <w:t>2,3,…..</w:t>
      </w:r>
      <w:proofErr w:type="gramEnd"/>
      <w:r>
        <w:t>9 наугад последовательно выбираются две цифры. Какова вероятность того, что в результате этого образуется число 13</w:t>
      </w:r>
    </w:p>
    <w:p w:rsidR="00381E95" w:rsidRDefault="00381E95" w:rsidP="00381E95">
      <w:pPr>
        <w:pStyle w:val="a3"/>
        <w:numPr>
          <w:ilvl w:val="0"/>
          <w:numId w:val="1"/>
        </w:numPr>
        <w:ind w:right="-360"/>
      </w:pPr>
      <w:r>
        <w:lastRenderedPageBreak/>
        <w:t>Два стрелка поочередно стреляют по мишени до первого попадания в мишень. Найти вероятность того, что каждый стрелок израсходует не более одного патрона, если вероятность попадания для первого стрелка равна 0,7, а для второго – 0,6</w:t>
      </w:r>
    </w:p>
    <w:p w:rsidR="00381E95" w:rsidRDefault="00381E95" w:rsidP="00381E95">
      <w:pPr>
        <w:pStyle w:val="a3"/>
        <w:numPr>
          <w:ilvl w:val="0"/>
          <w:numId w:val="1"/>
        </w:numPr>
        <w:ind w:left="709" w:right="-360"/>
      </w:pPr>
      <w:proofErr w:type="gramStart"/>
      <w:r>
        <w:t>Машинистка  печатая</w:t>
      </w:r>
      <w:proofErr w:type="gramEnd"/>
      <w:r>
        <w:t xml:space="preserve"> </w:t>
      </w:r>
      <w:r>
        <w:tab/>
        <w:t>статью содержащую 2756 знаков, с</w:t>
      </w:r>
      <w:r>
        <w:t xml:space="preserve">делала 24 опечаток. Определить </w:t>
      </w:r>
      <w:r>
        <w:t xml:space="preserve">относительную частоту появления опечатки в работе этой </w:t>
      </w:r>
      <w:proofErr w:type="gramStart"/>
      <w:r>
        <w:t>машинистки .</w:t>
      </w:r>
      <w:proofErr w:type="gramEnd"/>
    </w:p>
    <w:p w:rsidR="00381E95" w:rsidRPr="00381E95" w:rsidRDefault="00381E95" w:rsidP="00E1109B">
      <w:pPr>
        <w:pStyle w:val="a3"/>
        <w:numPr>
          <w:ilvl w:val="0"/>
          <w:numId w:val="1"/>
        </w:numPr>
        <w:ind w:right="-360"/>
        <w:rPr>
          <w:rFonts w:ascii="Times New Roman" w:hAnsi="Times New Roman" w:cs="Times New Roman"/>
        </w:rPr>
      </w:pPr>
      <w:r>
        <w:t xml:space="preserve">Вероятность попадания стрелком в мишень при каждом выстреле равна 0,25. Какова вероятность </w:t>
      </w:r>
      <w:proofErr w:type="gramStart"/>
      <w:r>
        <w:t>того ,</w:t>
      </w:r>
      <w:proofErr w:type="gramEnd"/>
      <w:r>
        <w:t xml:space="preserve"> что при 9 выстрелах стрелок сделает менее двух промахов?</w:t>
      </w:r>
    </w:p>
    <w:p w:rsidR="00381E95" w:rsidRDefault="00381E95" w:rsidP="00381E95">
      <w:pPr>
        <w:pStyle w:val="a3"/>
        <w:numPr>
          <w:ilvl w:val="0"/>
          <w:numId w:val="1"/>
        </w:numPr>
        <w:ind w:right="-360"/>
      </w:pPr>
      <w:r>
        <w:t xml:space="preserve">В ящике имеется 60 одинаковых деталей, из них </w:t>
      </w:r>
      <w:proofErr w:type="gramStart"/>
      <w:r>
        <w:t>6  окрашенный</w:t>
      </w:r>
      <w:proofErr w:type="gramEnd"/>
      <w:r>
        <w:t>. Наудачу вынимают одну деталь. Найти вероятность того, что извлеченная деталь окажется окрашенной.</w:t>
      </w:r>
    </w:p>
    <w:p w:rsidR="00D6784F" w:rsidRDefault="00D6784F" w:rsidP="00D6784F">
      <w:pPr>
        <w:pStyle w:val="a3"/>
        <w:numPr>
          <w:ilvl w:val="0"/>
          <w:numId w:val="1"/>
        </w:numPr>
        <w:jc w:val="both"/>
      </w:pPr>
      <w:r>
        <w:t xml:space="preserve">Вероятность поражения вирусным заболеванием куста земляники равна 0,2.  Составить закон распределения числа кустов земляники, зараженных вирусом, из </w:t>
      </w:r>
      <w:proofErr w:type="spellStart"/>
      <w:r>
        <w:t>четерых</w:t>
      </w:r>
      <w:proofErr w:type="spellEnd"/>
      <w:r>
        <w:t xml:space="preserve"> посаженных кустов.</w:t>
      </w:r>
    </w:p>
    <w:p w:rsidR="00D6784F" w:rsidRDefault="00D6784F" w:rsidP="00D6784F">
      <w:pPr>
        <w:pStyle w:val="a3"/>
        <w:numPr>
          <w:ilvl w:val="0"/>
          <w:numId w:val="1"/>
        </w:numPr>
        <w:jc w:val="both"/>
      </w:pPr>
      <w:r>
        <w:t>Дискретная случайная величина Х задана рядом распределения: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1863"/>
        <w:gridCol w:w="1864"/>
        <w:gridCol w:w="1864"/>
        <w:gridCol w:w="1873"/>
      </w:tblGrid>
      <w:tr w:rsidR="00D6784F" w:rsidTr="00D6784F">
        <w:tc>
          <w:tcPr>
            <w:tcW w:w="1881" w:type="dxa"/>
          </w:tcPr>
          <w:p w:rsidR="00D6784F" w:rsidRDefault="00D6784F" w:rsidP="00D6784F">
            <w:pPr>
              <w:ind w:left="454"/>
              <w:jc w:val="both"/>
            </w:pPr>
            <w:r w:rsidRPr="0018353A">
              <w:rPr>
                <w:position w:val="-10"/>
              </w:rPr>
              <w:object w:dxaOrig="160" w:dyaOrig="300">
                <v:shape id="_x0000_i1067" type="#_x0000_t75" style="width:8.25pt;height:15pt" o:ole="">
                  <v:imagedata r:id="rId86" o:title=""/>
                </v:shape>
                <o:OLEObject Type="Embed" ProgID="Equation.3" ShapeID="_x0000_i1067" DrawAspect="Content" ObjectID="_1715166367" r:id="rId93"/>
              </w:object>
            </w:r>
            <w:r>
              <w:t>Х</w:t>
            </w:r>
          </w:p>
        </w:tc>
        <w:tc>
          <w:tcPr>
            <w:tcW w:w="1863" w:type="dxa"/>
          </w:tcPr>
          <w:p w:rsidR="00D6784F" w:rsidRDefault="00D6784F" w:rsidP="00BB676E">
            <w:pPr>
              <w:ind w:left="-540"/>
              <w:jc w:val="both"/>
            </w:pPr>
            <w:r w:rsidRPr="0018353A">
              <w:rPr>
                <w:position w:val="-10"/>
              </w:rPr>
              <w:object w:dxaOrig="160" w:dyaOrig="300">
                <v:shape id="_x0000_i1066" type="#_x0000_t75" style="width:8.25pt;height:15pt" o:ole="">
                  <v:imagedata r:id="rId86" o:title=""/>
                </v:shape>
                <o:OLEObject Type="Embed" ProgID="Equation.3" ShapeID="_x0000_i1066" DrawAspect="Content" ObjectID="_1715166368" r:id="rId94"/>
              </w:object>
            </w:r>
            <w:r>
              <w:t xml:space="preserve">           1</w:t>
            </w:r>
          </w:p>
        </w:tc>
        <w:tc>
          <w:tcPr>
            <w:tcW w:w="1864" w:type="dxa"/>
          </w:tcPr>
          <w:p w:rsidR="00D6784F" w:rsidRDefault="00D6784F" w:rsidP="00BB676E">
            <w:pPr>
              <w:ind w:left="-540"/>
              <w:jc w:val="both"/>
            </w:pPr>
            <w:r>
              <w:t xml:space="preserve">          2</w:t>
            </w:r>
          </w:p>
        </w:tc>
        <w:tc>
          <w:tcPr>
            <w:tcW w:w="1864" w:type="dxa"/>
          </w:tcPr>
          <w:p w:rsidR="00D6784F" w:rsidRDefault="00D6784F" w:rsidP="00BB676E">
            <w:pPr>
              <w:ind w:left="-540"/>
              <w:jc w:val="both"/>
            </w:pPr>
            <w:r>
              <w:t xml:space="preserve">           3</w:t>
            </w:r>
          </w:p>
        </w:tc>
        <w:tc>
          <w:tcPr>
            <w:tcW w:w="1873" w:type="dxa"/>
          </w:tcPr>
          <w:p w:rsidR="00D6784F" w:rsidRDefault="00D6784F" w:rsidP="00BB676E">
            <w:pPr>
              <w:ind w:left="-540"/>
              <w:jc w:val="both"/>
            </w:pPr>
            <w:r>
              <w:t xml:space="preserve">            4</w:t>
            </w:r>
          </w:p>
        </w:tc>
      </w:tr>
      <w:tr w:rsidR="00D6784F" w:rsidTr="00D6784F">
        <w:tc>
          <w:tcPr>
            <w:tcW w:w="1881" w:type="dxa"/>
          </w:tcPr>
          <w:p w:rsidR="00D6784F" w:rsidRDefault="00D6784F" w:rsidP="00D6784F">
            <w:pPr>
              <w:ind w:left="454"/>
              <w:jc w:val="both"/>
            </w:pPr>
            <w:r>
              <w:t xml:space="preserve">    Р</w:t>
            </w:r>
          </w:p>
        </w:tc>
        <w:tc>
          <w:tcPr>
            <w:tcW w:w="1863" w:type="dxa"/>
          </w:tcPr>
          <w:p w:rsidR="00D6784F" w:rsidRDefault="00D6784F" w:rsidP="00BB676E">
            <w:pPr>
              <w:ind w:left="-540"/>
              <w:jc w:val="both"/>
            </w:pPr>
            <w:r>
              <w:t xml:space="preserve">              0,2</w:t>
            </w:r>
          </w:p>
        </w:tc>
        <w:tc>
          <w:tcPr>
            <w:tcW w:w="1864" w:type="dxa"/>
          </w:tcPr>
          <w:p w:rsidR="00D6784F" w:rsidRDefault="00D6784F" w:rsidP="00BB676E">
            <w:pPr>
              <w:ind w:left="-540"/>
              <w:jc w:val="both"/>
            </w:pPr>
            <w:r>
              <w:t xml:space="preserve">         0,2</w:t>
            </w:r>
          </w:p>
        </w:tc>
        <w:tc>
          <w:tcPr>
            <w:tcW w:w="1864" w:type="dxa"/>
          </w:tcPr>
          <w:p w:rsidR="00D6784F" w:rsidRDefault="00D6784F" w:rsidP="00BB676E">
            <w:pPr>
              <w:ind w:left="-540"/>
              <w:jc w:val="both"/>
            </w:pPr>
            <w:r>
              <w:t xml:space="preserve">         0,3</w:t>
            </w:r>
          </w:p>
        </w:tc>
        <w:tc>
          <w:tcPr>
            <w:tcW w:w="1873" w:type="dxa"/>
          </w:tcPr>
          <w:p w:rsidR="00D6784F" w:rsidRDefault="00D6784F" w:rsidP="00BB676E">
            <w:pPr>
              <w:ind w:left="-540"/>
              <w:jc w:val="both"/>
            </w:pPr>
            <w:r>
              <w:tab/>
              <w:t>0,3</w:t>
            </w:r>
          </w:p>
        </w:tc>
      </w:tr>
    </w:tbl>
    <w:p w:rsidR="00381E95" w:rsidRDefault="00D6784F" w:rsidP="00D6784F">
      <w:pPr>
        <w:pStyle w:val="a3"/>
        <w:ind w:right="-360"/>
      </w:pPr>
      <w:r>
        <w:t>Найти математическое ожидание и дисперсию случайной величины</w:t>
      </w:r>
      <w:r>
        <w:t>.</w:t>
      </w:r>
    </w:p>
    <w:p w:rsidR="00D6784F" w:rsidRPr="00E1109B" w:rsidRDefault="00D6784F" w:rsidP="00D6784F">
      <w:pPr>
        <w:pStyle w:val="a3"/>
        <w:ind w:right="-360"/>
        <w:rPr>
          <w:rFonts w:ascii="Times New Roman" w:hAnsi="Times New Roman" w:cs="Times New Roman"/>
        </w:rPr>
      </w:pPr>
    </w:p>
    <w:p w:rsidR="00E86E96" w:rsidRPr="00E1109B" w:rsidRDefault="00E86E96" w:rsidP="00E86E96">
      <w:pPr>
        <w:shd w:val="clear" w:color="auto" w:fill="FFFFFF"/>
        <w:spacing w:after="0" w:line="240" w:lineRule="auto"/>
        <w:ind w:left="426" w:firstLine="709"/>
        <w:rPr>
          <w:rFonts w:ascii="Times New Roman" w:hAnsi="Times New Roman" w:cs="Times New Roman"/>
        </w:rPr>
      </w:pPr>
    </w:p>
    <w:p w:rsidR="00E86E96" w:rsidRPr="00E1109B" w:rsidRDefault="00E86E96" w:rsidP="00E86E96">
      <w:pPr>
        <w:shd w:val="clear" w:color="auto" w:fill="FFFFFF"/>
        <w:spacing w:after="0" w:line="240" w:lineRule="auto"/>
        <w:ind w:left="426" w:firstLine="709"/>
        <w:rPr>
          <w:rFonts w:ascii="Times New Roman" w:hAnsi="Times New Roman" w:cs="Times New Roman"/>
        </w:rPr>
      </w:pPr>
    </w:p>
    <w:p w:rsidR="00E408F3" w:rsidRPr="00E1109B" w:rsidRDefault="00E408F3" w:rsidP="00E408F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E408F3" w:rsidRPr="00E1109B" w:rsidRDefault="00E408F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E408F3" w:rsidRPr="00E1109B" w:rsidRDefault="00E408F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lang w:val="uz-Cyrl-UZ" w:eastAsia="ru-RU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val="uz-Cyrl-UZ" w:eastAsia="ru-RU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val="uz-Cyrl-UZ" w:eastAsia="ru-RU"/>
        </w:rPr>
      </w:pPr>
    </w:p>
    <w:p w:rsidR="009C5413" w:rsidRPr="00E1109B" w:rsidRDefault="009C5413" w:rsidP="009C541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val="uz-Cyrl-UZ" w:eastAsia="ru-RU"/>
        </w:rPr>
      </w:pPr>
    </w:p>
    <w:p w:rsidR="007B0AC5" w:rsidRPr="00E1109B" w:rsidRDefault="007B0AC5" w:rsidP="007B0AC5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E36E4" w:rsidRPr="00E1109B" w:rsidRDefault="005B271C">
      <w:pPr>
        <w:rPr>
          <w:rFonts w:ascii="Times New Roman" w:hAnsi="Times New Roman" w:cs="Times New Roman"/>
        </w:rPr>
      </w:pPr>
    </w:p>
    <w:sectPr w:rsidR="009E36E4" w:rsidRPr="00E11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5B5D"/>
    <w:multiLevelType w:val="hybridMultilevel"/>
    <w:tmpl w:val="C4604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D0BC9"/>
    <w:multiLevelType w:val="hybridMultilevel"/>
    <w:tmpl w:val="4E50B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5159F"/>
    <w:multiLevelType w:val="hybridMultilevel"/>
    <w:tmpl w:val="5A0E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F53B4"/>
    <w:multiLevelType w:val="hybridMultilevel"/>
    <w:tmpl w:val="97C2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3512C"/>
    <w:multiLevelType w:val="hybridMultilevel"/>
    <w:tmpl w:val="895E7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13CA8"/>
    <w:multiLevelType w:val="hybridMultilevel"/>
    <w:tmpl w:val="895E7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42B24"/>
    <w:multiLevelType w:val="hybridMultilevel"/>
    <w:tmpl w:val="97C283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707A4"/>
    <w:multiLevelType w:val="hybridMultilevel"/>
    <w:tmpl w:val="1BBC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2253D"/>
    <w:multiLevelType w:val="hybridMultilevel"/>
    <w:tmpl w:val="01D0D7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47C08"/>
    <w:multiLevelType w:val="hybridMultilevel"/>
    <w:tmpl w:val="1BBC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34567"/>
    <w:multiLevelType w:val="hybridMultilevel"/>
    <w:tmpl w:val="5A0E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020EF"/>
    <w:multiLevelType w:val="hybridMultilevel"/>
    <w:tmpl w:val="5A0E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B383C"/>
    <w:multiLevelType w:val="hybridMultilevel"/>
    <w:tmpl w:val="E6586412"/>
    <w:lvl w:ilvl="0" w:tplc="B232BF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714B09C9"/>
    <w:multiLevelType w:val="hybridMultilevel"/>
    <w:tmpl w:val="1BBC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3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34"/>
    <w:rsid w:val="000069A0"/>
    <w:rsid w:val="00095C84"/>
    <w:rsid w:val="00381E95"/>
    <w:rsid w:val="00474234"/>
    <w:rsid w:val="005B271C"/>
    <w:rsid w:val="007B0AC5"/>
    <w:rsid w:val="007E5157"/>
    <w:rsid w:val="00854AA7"/>
    <w:rsid w:val="0091047F"/>
    <w:rsid w:val="00947A51"/>
    <w:rsid w:val="009C5413"/>
    <w:rsid w:val="00A86FD2"/>
    <w:rsid w:val="00D6784F"/>
    <w:rsid w:val="00E1109B"/>
    <w:rsid w:val="00E408F3"/>
    <w:rsid w:val="00E86E96"/>
    <w:rsid w:val="00FC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8665D-D08B-4CE4-AD6C-DF3407F9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234"/>
    <w:pPr>
      <w:ind w:left="720"/>
      <w:contextualSpacing/>
    </w:pPr>
  </w:style>
  <w:style w:type="table" w:styleId="a4">
    <w:name w:val="Table Grid"/>
    <w:basedOn w:val="a1"/>
    <w:rsid w:val="00FC6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4.wmf"/><Relationship Id="rId76" Type="http://schemas.openxmlformats.org/officeDocument/2006/relationships/image" Target="media/image38.wmf"/><Relationship Id="rId84" Type="http://schemas.openxmlformats.org/officeDocument/2006/relationships/image" Target="media/image42.wmf"/><Relationship Id="rId89" Type="http://schemas.openxmlformats.org/officeDocument/2006/relationships/oleObject" Target="embeddings/oleObject42.bin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png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5" Type="http://schemas.openxmlformats.org/officeDocument/2006/relationships/image" Target="media/image1.wmf"/><Relationship Id="rId61" Type="http://schemas.openxmlformats.org/officeDocument/2006/relationships/oleObject" Target="embeddings/oleObject27.bin"/><Relationship Id="rId82" Type="http://schemas.openxmlformats.org/officeDocument/2006/relationships/image" Target="media/image41.wmf"/><Relationship Id="rId90" Type="http://schemas.openxmlformats.org/officeDocument/2006/relationships/oleObject" Target="embeddings/oleObject43.bin"/><Relationship Id="rId95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6.png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1.bin"/><Relationship Id="rId91" Type="http://schemas.openxmlformats.org/officeDocument/2006/relationships/oleObject" Target="embeddings/oleObject44.bin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3.wmf"/><Relationship Id="rId94" Type="http://schemas.openxmlformats.org/officeDocument/2006/relationships/oleObject" Target="embeddings/oleObject47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2022-05-26T16:58:00Z</dcterms:created>
  <dcterms:modified xsi:type="dcterms:W3CDTF">2022-05-27T08:23:00Z</dcterms:modified>
</cp:coreProperties>
</file>